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4B013F">
        <w:rPr>
          <w:rFonts w:ascii="Times New Roman" w:hAnsi="Times New Roman" w:cs="Times New Roman"/>
          <w:sz w:val="19"/>
          <w:szCs w:val="19"/>
          <w:lang w:val="ru-RU"/>
        </w:rPr>
        <w:t>РОССИЙСКАЯ ФЕДЕРАЦИЯ ДЕПАРТАМЕНТ ОБРАЗОВАНИЯ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60" w:right="2100" w:hanging="1666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КОМИТЕТ ПО СОЦИАЛЬНОЙ ПОЛИТИКЕ И КУЛЬТУРЕ АДМИНИСТРАЦИЯ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г. ИРКУТСК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60" w:right="1500" w:hanging="1654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Муниципальное бюджетное дошкольное образовательное учреждение города Иркутска детский сад № 2</w:t>
      </w: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664020, г. Иркутск, переулок Пулковский, 20; улица Сибирских партизан, 26; тел. 32-56-50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22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комиссии по распределению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19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стимулирующей части фонда оплаты труда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F00C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B01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065B7" w:rsidRPr="003051E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E21A0A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4F00C6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4B013F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>Красикова О.Г.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Секретарь: Емельянова А.В.</w:t>
      </w:r>
    </w:p>
    <w:p w:rsidR="00867819" w:rsidRPr="004B013F" w:rsidRDefault="00867819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4B013F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Кохан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С.Ю., 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Зыбина О.В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Декова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А.Н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Н.Ю.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Присутствует:  </w:t>
      </w:r>
      <w:r w:rsidR="00A065B7" w:rsidRPr="003051EC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Отсутствует:    </w:t>
      </w:r>
      <w:r w:rsidR="00A065B7" w:rsidRPr="003051E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ind w:left="40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О распределении фонда стимулирующих выплат по квалификационным профессиональным группам.</w:t>
      </w:r>
    </w:p>
    <w:p w:rsidR="00867819" w:rsidRPr="004B013F" w:rsidRDefault="00642260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 оценке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деятельности в соответствии с профессиональными картами.</w:t>
      </w:r>
    </w:p>
    <w:p w:rsidR="00867819" w:rsidRPr="004B013F" w:rsidRDefault="007E20A2" w:rsidP="006422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заседания:</w:t>
      </w:r>
    </w:p>
    <w:p w:rsidR="00867819" w:rsidRPr="004B013F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 Комиссией был распределен фонд стимулирующих выплат по квалификационным профессиональным группам.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составила </w:t>
      </w:r>
      <w:r w:rsidR="008859B3">
        <w:rPr>
          <w:rFonts w:ascii="Times New Roman" w:hAnsi="Times New Roman" w:cs="Times New Roman"/>
          <w:sz w:val="28"/>
          <w:szCs w:val="28"/>
          <w:lang w:val="ru-RU"/>
        </w:rPr>
        <w:t>133171,13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Из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них педагогическому персоналу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59B3">
        <w:rPr>
          <w:rFonts w:ascii="Times New Roman" w:hAnsi="Times New Roman" w:cs="Times New Roman"/>
          <w:sz w:val="28"/>
          <w:szCs w:val="28"/>
          <w:lang w:val="ru-RU"/>
        </w:rPr>
        <w:t>73183,33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младшему обслуживающему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и учебно-вспомогательному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персоналу </w:t>
      </w:r>
      <w:r w:rsidR="00D85EE0">
        <w:rPr>
          <w:rFonts w:ascii="Times New Roman" w:hAnsi="Times New Roman" w:cs="Times New Roman"/>
          <w:sz w:val="28"/>
          <w:szCs w:val="28"/>
          <w:lang w:val="ru-RU"/>
        </w:rPr>
        <w:t>59 987,80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руб.</w:t>
      </w:r>
    </w:p>
    <w:p w:rsidR="000805D7" w:rsidRDefault="007E20A2" w:rsidP="0008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2. Профессиональная деятельность была оценена в соответствии с индивидуальными картами. Стоимость одного балла для педагогического персонала составила </w:t>
      </w:r>
      <w:r w:rsidR="00BE1F8B">
        <w:rPr>
          <w:rFonts w:ascii="Times New Roman" w:hAnsi="Times New Roman" w:cs="Times New Roman"/>
          <w:sz w:val="28"/>
          <w:szCs w:val="28"/>
          <w:lang w:val="ru-RU"/>
        </w:rPr>
        <w:t>329,69</w:t>
      </w:r>
      <w:r w:rsidR="00642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122B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305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для младшего обслуживающего и учебно-вспомогательного персонала </w:t>
      </w:r>
      <w:r w:rsidR="00D8692C">
        <w:rPr>
          <w:rFonts w:ascii="Times New Roman" w:hAnsi="Times New Roman" w:cs="Times New Roman"/>
          <w:sz w:val="28"/>
          <w:szCs w:val="28"/>
          <w:lang w:val="ru-RU"/>
        </w:rPr>
        <w:t>198,327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D122B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05D7" w:rsidRDefault="000805D7" w:rsidP="0008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838D4">
        <w:rPr>
          <w:rFonts w:ascii="Times New Roman" w:hAnsi="Times New Roman" w:cs="Times New Roman"/>
          <w:sz w:val="28"/>
          <w:szCs w:val="28"/>
          <w:lang w:val="ru-RU"/>
        </w:rPr>
        <w:t>В связи с юбилейной датой в честь 55-тилетия выплатить 5000,00руб. Лазуткиной Елене Сергеевне, музыкальному руководителю.</w:t>
      </w:r>
    </w:p>
    <w:p w:rsidR="00867819" w:rsidRPr="004B013F" w:rsidRDefault="007E20A2" w:rsidP="00080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642260" w:rsidRDefault="007E20A2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Произвести стимулирующие выплаты работникам, согласно набранным баллам (индивидуальные карты) из расчета стоимости одного бала в пределах фонда</w:t>
      </w:r>
      <w:r w:rsidR="00F6649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</w:p>
    <w:p w:rsidR="00374F7B" w:rsidRDefault="00374F7B" w:rsidP="00642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66496" w:rsidTr="00CD299F"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Красикова О.Г. ________________</w:t>
            </w:r>
          </w:p>
        </w:tc>
        <w:tc>
          <w:tcPr>
            <w:tcW w:w="4788" w:type="dxa"/>
          </w:tcPr>
          <w:p w:rsidR="00F66496" w:rsidRP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мельянова А.В.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________________</w:t>
            </w:r>
          </w:p>
        </w:tc>
      </w:tr>
      <w:tr w:rsidR="00F66496" w:rsidTr="00CD299F">
        <w:tc>
          <w:tcPr>
            <w:tcW w:w="4788" w:type="dxa"/>
          </w:tcPr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С.Ю. 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Декова</w:t>
            </w:r>
            <w:proofErr w:type="spellEnd"/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.__________________</w:t>
            </w:r>
          </w:p>
        </w:tc>
        <w:tc>
          <w:tcPr>
            <w:tcW w:w="4788" w:type="dxa"/>
          </w:tcPr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Зыбина О.В</w:t>
            </w:r>
            <w:r w:rsidRPr="004B0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О.П. ______________</w:t>
            </w:r>
          </w:p>
          <w:p w:rsidR="00F66496" w:rsidRDefault="00F66496" w:rsidP="00F66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Н.Ю. ________________</w:t>
            </w:r>
          </w:p>
        </w:tc>
      </w:tr>
    </w:tbl>
    <w:p w:rsidR="00890378" w:rsidRDefault="00890378" w:rsidP="006838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92A1B" w:rsidRDefault="00692A1B" w:rsidP="00F664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2A1B" w:rsidSect="00692A1B">
      <w:pgSz w:w="11900" w:h="16838"/>
      <w:pgMar w:top="567" w:right="839" w:bottom="624" w:left="1701" w:header="720" w:footer="720" w:gutter="0"/>
      <w:cols w:space="720" w:equalWidth="0">
        <w:col w:w="936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20A2"/>
    <w:rsid w:val="00015C90"/>
    <w:rsid w:val="000805D7"/>
    <w:rsid w:val="000B6AFF"/>
    <w:rsid w:val="000D3B9F"/>
    <w:rsid w:val="000F2BBA"/>
    <w:rsid w:val="00101388"/>
    <w:rsid w:val="001225A5"/>
    <w:rsid w:val="00191DF9"/>
    <w:rsid w:val="001B0A54"/>
    <w:rsid w:val="001C57CC"/>
    <w:rsid w:val="002C4681"/>
    <w:rsid w:val="00303425"/>
    <w:rsid w:val="003051EC"/>
    <w:rsid w:val="00312781"/>
    <w:rsid w:val="00374F7B"/>
    <w:rsid w:val="00432090"/>
    <w:rsid w:val="00441D9B"/>
    <w:rsid w:val="004B013F"/>
    <w:rsid w:val="004F00C6"/>
    <w:rsid w:val="005C7F16"/>
    <w:rsid w:val="00642260"/>
    <w:rsid w:val="006724B2"/>
    <w:rsid w:val="006838D4"/>
    <w:rsid w:val="00692A1B"/>
    <w:rsid w:val="006C6C45"/>
    <w:rsid w:val="00712E1A"/>
    <w:rsid w:val="007D043D"/>
    <w:rsid w:val="007D20EE"/>
    <w:rsid w:val="007E20A2"/>
    <w:rsid w:val="00836CCD"/>
    <w:rsid w:val="00867819"/>
    <w:rsid w:val="008859B3"/>
    <w:rsid w:val="00890378"/>
    <w:rsid w:val="008F2B98"/>
    <w:rsid w:val="009058ED"/>
    <w:rsid w:val="00905CB1"/>
    <w:rsid w:val="009176BD"/>
    <w:rsid w:val="00917B90"/>
    <w:rsid w:val="009A7D64"/>
    <w:rsid w:val="00A065B7"/>
    <w:rsid w:val="00A77AC8"/>
    <w:rsid w:val="00A9603C"/>
    <w:rsid w:val="00B45E1C"/>
    <w:rsid w:val="00B7772C"/>
    <w:rsid w:val="00BD325A"/>
    <w:rsid w:val="00BE1F8B"/>
    <w:rsid w:val="00CD299F"/>
    <w:rsid w:val="00CE1B1C"/>
    <w:rsid w:val="00CF34EA"/>
    <w:rsid w:val="00D122B1"/>
    <w:rsid w:val="00D33B7C"/>
    <w:rsid w:val="00D76BF9"/>
    <w:rsid w:val="00D85EE0"/>
    <w:rsid w:val="00D8692C"/>
    <w:rsid w:val="00E21A0A"/>
    <w:rsid w:val="00E51B7E"/>
    <w:rsid w:val="00E71003"/>
    <w:rsid w:val="00F2188A"/>
    <w:rsid w:val="00F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0A"/>
    <w:pPr>
      <w:ind w:left="720"/>
      <w:contextualSpacing/>
    </w:pPr>
  </w:style>
  <w:style w:type="table" w:styleId="a4">
    <w:name w:val="Table Grid"/>
    <w:basedOn w:val="a1"/>
    <w:uiPriority w:val="59"/>
    <w:rsid w:val="00F6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ABE83-A8D3-448C-AA22-628069B3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</cp:revision>
  <cp:lastPrinted>2017-06-23T00:52:00Z</cp:lastPrinted>
  <dcterms:created xsi:type="dcterms:W3CDTF">2017-03-03T02:48:00Z</dcterms:created>
  <dcterms:modified xsi:type="dcterms:W3CDTF">2017-07-03T09:14:00Z</dcterms:modified>
</cp:coreProperties>
</file>